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D0" w:rsidRDefault="00F715CE" w:rsidP="004239D0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  <w:noProof/>
          <w:lang w:bidi="hi-IN"/>
        </w:rPr>
        <w:drawing>
          <wp:inline distT="0" distB="0" distL="0" distR="0">
            <wp:extent cx="885825" cy="590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S Sunshield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F37" w:rsidRDefault="00A811A9" w:rsidP="001E4CD0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Upping the </w:t>
      </w:r>
      <w:r w:rsidR="00524759">
        <w:rPr>
          <w:rFonts w:cstheme="minorHAnsi"/>
          <w:b/>
          <w:sz w:val="28"/>
          <w:szCs w:val="28"/>
        </w:rPr>
        <w:t>Luxury Q</w:t>
      </w:r>
      <w:r>
        <w:rPr>
          <w:rFonts w:cstheme="minorHAnsi"/>
          <w:b/>
          <w:sz w:val="28"/>
          <w:szCs w:val="28"/>
        </w:rPr>
        <w:t>uotient</w:t>
      </w:r>
      <w:r w:rsidR="00051AC2">
        <w:rPr>
          <w:rFonts w:cstheme="minorHAnsi"/>
          <w:b/>
          <w:sz w:val="28"/>
          <w:szCs w:val="28"/>
        </w:rPr>
        <w:t xml:space="preserve"> </w:t>
      </w:r>
    </w:p>
    <w:p w:rsidR="004239D0" w:rsidRPr="003C113A" w:rsidRDefault="004239D0" w:rsidP="001E4CD0">
      <w:pPr>
        <w:spacing w:line="240" w:lineRule="auto"/>
        <w:jc w:val="center"/>
        <w:rPr>
          <w:rFonts w:cstheme="minorHAnsi"/>
          <w:sz w:val="28"/>
          <w:szCs w:val="28"/>
        </w:rPr>
      </w:pPr>
      <w:r w:rsidRPr="003C113A">
        <w:rPr>
          <w:rFonts w:cstheme="minorHAnsi"/>
          <w:sz w:val="28"/>
          <w:szCs w:val="28"/>
        </w:rPr>
        <w:t>Asahi India Glass Ltd</w:t>
      </w:r>
      <w:r w:rsidR="001E4CD0" w:rsidRPr="003C113A">
        <w:rPr>
          <w:rFonts w:cstheme="minorHAnsi"/>
          <w:sz w:val="28"/>
          <w:szCs w:val="28"/>
        </w:rPr>
        <w:t>.</w:t>
      </w:r>
      <w:r w:rsidRPr="003C113A">
        <w:rPr>
          <w:rFonts w:cstheme="minorHAnsi"/>
          <w:sz w:val="28"/>
          <w:szCs w:val="28"/>
        </w:rPr>
        <w:t xml:space="preserve"> launche</w:t>
      </w:r>
      <w:r w:rsidR="00A40769" w:rsidRPr="003C113A">
        <w:rPr>
          <w:rFonts w:cstheme="minorHAnsi"/>
          <w:sz w:val="28"/>
          <w:szCs w:val="28"/>
        </w:rPr>
        <w:t>s</w:t>
      </w:r>
      <w:r w:rsidRPr="003C113A">
        <w:rPr>
          <w:rFonts w:cstheme="minorHAnsi"/>
          <w:sz w:val="28"/>
          <w:szCs w:val="28"/>
        </w:rPr>
        <w:t xml:space="preserve"> </w:t>
      </w:r>
      <w:r w:rsidR="00021647" w:rsidRPr="003C113A">
        <w:rPr>
          <w:rFonts w:cstheme="minorHAnsi"/>
          <w:sz w:val="28"/>
          <w:szCs w:val="28"/>
        </w:rPr>
        <w:t>a new shade</w:t>
      </w:r>
      <w:r w:rsidRPr="003C113A">
        <w:rPr>
          <w:rFonts w:cstheme="minorHAnsi"/>
          <w:sz w:val="28"/>
          <w:szCs w:val="28"/>
        </w:rPr>
        <w:t xml:space="preserve"> under its </w:t>
      </w:r>
      <w:r w:rsidR="000A2A29" w:rsidRPr="003C113A">
        <w:rPr>
          <w:rFonts w:cstheme="minorHAnsi"/>
          <w:sz w:val="28"/>
          <w:szCs w:val="28"/>
        </w:rPr>
        <w:t>SunShield</w:t>
      </w:r>
      <w:r w:rsidR="00021647" w:rsidRPr="003C113A">
        <w:rPr>
          <w:rFonts w:cstheme="minorHAnsi"/>
          <w:sz w:val="28"/>
          <w:szCs w:val="28"/>
        </w:rPr>
        <w:t xml:space="preserve"> range of glasses</w:t>
      </w:r>
      <w:r w:rsidRPr="003C113A">
        <w:rPr>
          <w:rFonts w:cstheme="minorHAnsi"/>
          <w:sz w:val="28"/>
          <w:szCs w:val="28"/>
        </w:rPr>
        <w:t xml:space="preserve"> – AIS </w:t>
      </w:r>
      <w:r w:rsidR="000A2A29" w:rsidRPr="003C113A">
        <w:rPr>
          <w:rFonts w:cstheme="minorHAnsi"/>
          <w:sz w:val="28"/>
          <w:szCs w:val="28"/>
        </w:rPr>
        <w:t>SunShield Royal Gold</w:t>
      </w:r>
    </w:p>
    <w:p w:rsidR="00F7331F" w:rsidRDefault="002F0632" w:rsidP="001E4CD0">
      <w:pPr>
        <w:spacing w:line="240" w:lineRule="auto"/>
        <w:jc w:val="both"/>
        <w:rPr>
          <w:rFonts w:eastAsia="Times New Roman" w:cstheme="minorHAnsi"/>
          <w:color w:val="000000"/>
        </w:rPr>
      </w:pPr>
      <w:r>
        <w:rPr>
          <w:rFonts w:cstheme="minorHAnsi"/>
          <w:b/>
        </w:rPr>
        <w:t>Mumbai</w:t>
      </w:r>
      <w:r w:rsidR="004239D0" w:rsidRPr="001E4CD0">
        <w:rPr>
          <w:rFonts w:cstheme="minorHAnsi"/>
          <w:b/>
        </w:rPr>
        <w:t>,</w:t>
      </w:r>
      <w:r w:rsidR="00201098">
        <w:rPr>
          <w:rFonts w:cstheme="minorHAnsi"/>
          <w:b/>
        </w:rPr>
        <w:t xml:space="preserve"> 25</w:t>
      </w:r>
      <w:r w:rsidR="00021647" w:rsidRPr="00021647">
        <w:rPr>
          <w:rFonts w:cstheme="minorHAnsi"/>
          <w:b/>
          <w:vertAlign w:val="superscript"/>
        </w:rPr>
        <w:t>th</w:t>
      </w:r>
      <w:r w:rsidR="00021647">
        <w:rPr>
          <w:rFonts w:cstheme="minorHAnsi"/>
          <w:b/>
        </w:rPr>
        <w:t xml:space="preserve"> </w:t>
      </w:r>
      <w:r w:rsidR="00201098">
        <w:rPr>
          <w:rFonts w:cstheme="minorHAnsi"/>
          <w:b/>
        </w:rPr>
        <w:t>Jan</w:t>
      </w:r>
      <w:r w:rsidR="00021647">
        <w:rPr>
          <w:rFonts w:cstheme="minorHAnsi"/>
          <w:b/>
        </w:rPr>
        <w:t>, 201</w:t>
      </w:r>
      <w:r w:rsidR="00201098">
        <w:rPr>
          <w:rFonts w:cstheme="minorHAnsi"/>
          <w:b/>
        </w:rPr>
        <w:t>8</w:t>
      </w:r>
      <w:r w:rsidR="004239D0" w:rsidRPr="001E4CD0">
        <w:rPr>
          <w:rFonts w:cstheme="minorHAnsi"/>
          <w:b/>
        </w:rPr>
        <w:t xml:space="preserve">: </w:t>
      </w:r>
      <w:r w:rsidR="00233012" w:rsidRPr="001E4CD0">
        <w:rPr>
          <w:rFonts w:eastAsia="Times New Roman" w:cstheme="minorHAnsi"/>
          <w:color w:val="000000"/>
        </w:rPr>
        <w:t>Asahi India Glass Limited (AIS), India’s leading integrated glass company expanded its existing portfolio in the architectural</w:t>
      </w:r>
      <w:r w:rsidR="00233012">
        <w:rPr>
          <w:rFonts w:eastAsia="Times New Roman" w:cstheme="minorHAnsi"/>
          <w:color w:val="000000"/>
        </w:rPr>
        <w:t xml:space="preserve"> glass</w:t>
      </w:r>
      <w:r w:rsidR="00233012" w:rsidRPr="001E4CD0">
        <w:rPr>
          <w:rFonts w:eastAsia="Times New Roman" w:cstheme="minorHAnsi"/>
          <w:color w:val="000000"/>
        </w:rPr>
        <w:t xml:space="preserve"> segment with </w:t>
      </w:r>
      <w:r w:rsidR="00233012">
        <w:rPr>
          <w:rFonts w:eastAsia="Times New Roman" w:cstheme="minorHAnsi"/>
          <w:color w:val="000000"/>
        </w:rPr>
        <w:t xml:space="preserve">the </w:t>
      </w:r>
      <w:r w:rsidR="00233012" w:rsidRPr="001E4CD0">
        <w:rPr>
          <w:rFonts w:eastAsia="Times New Roman" w:cstheme="minorHAnsi"/>
          <w:color w:val="000000"/>
        </w:rPr>
        <w:t xml:space="preserve">introduction of </w:t>
      </w:r>
      <w:r w:rsidR="00233012">
        <w:rPr>
          <w:rFonts w:eastAsia="Times New Roman" w:cstheme="minorHAnsi"/>
          <w:color w:val="000000"/>
        </w:rPr>
        <w:t>a new shade</w:t>
      </w:r>
      <w:r w:rsidR="00233012" w:rsidRPr="001E4CD0">
        <w:rPr>
          <w:rFonts w:eastAsia="Times New Roman" w:cstheme="minorHAnsi"/>
          <w:color w:val="000000"/>
        </w:rPr>
        <w:t xml:space="preserve"> under its </w:t>
      </w:r>
      <w:r w:rsidR="00233012">
        <w:rPr>
          <w:rFonts w:eastAsia="Times New Roman" w:cstheme="minorHAnsi"/>
          <w:color w:val="000000"/>
        </w:rPr>
        <w:t>SunShield range of heat reflective glasses – AIS SunShield Royal Gold.</w:t>
      </w:r>
      <w:r>
        <w:rPr>
          <w:rFonts w:eastAsia="Times New Roman" w:cstheme="minorHAnsi"/>
          <w:color w:val="000000"/>
        </w:rPr>
        <w:t xml:space="preserve"> The launch ceremony was held at AIS’s Taloja factory where th</w:t>
      </w:r>
      <w:r w:rsidR="00EC3ABB">
        <w:rPr>
          <w:rFonts w:eastAsia="Times New Roman" w:cstheme="minorHAnsi"/>
          <w:color w:val="000000"/>
        </w:rPr>
        <w:t xml:space="preserve">eir trade partners were invited </w:t>
      </w:r>
      <w:r>
        <w:rPr>
          <w:rFonts w:eastAsia="Times New Roman" w:cstheme="minorHAnsi"/>
          <w:color w:val="000000"/>
        </w:rPr>
        <w:t>and the new glass shade</w:t>
      </w:r>
      <w:r w:rsidR="00EC3ABB">
        <w:rPr>
          <w:rFonts w:eastAsia="Times New Roman" w:cstheme="minorHAnsi"/>
          <w:color w:val="000000"/>
        </w:rPr>
        <w:t xml:space="preserve"> was unveiled </w:t>
      </w:r>
      <w:r>
        <w:rPr>
          <w:rFonts w:eastAsia="Times New Roman" w:cstheme="minorHAnsi"/>
          <w:color w:val="000000"/>
        </w:rPr>
        <w:t xml:space="preserve">here. </w:t>
      </w:r>
    </w:p>
    <w:p w:rsidR="000F44E7" w:rsidRPr="00875D25" w:rsidRDefault="00802A07" w:rsidP="001E4CD0">
      <w:pPr>
        <w:spacing w:line="240" w:lineRule="auto"/>
        <w:jc w:val="both"/>
        <w:rPr>
          <w:rFonts w:cstheme="minorHAnsi"/>
        </w:rPr>
      </w:pPr>
      <w:r w:rsidRPr="001E4CD0">
        <w:rPr>
          <w:rFonts w:cstheme="minorHAnsi"/>
          <w:color w:val="231F20"/>
        </w:rPr>
        <w:t xml:space="preserve">Glass has the potential to create stunning ambiences that have the power to transform living </w:t>
      </w:r>
      <w:r w:rsidR="0059538A">
        <w:rPr>
          <w:rFonts w:cstheme="minorHAnsi"/>
          <w:color w:val="231F20"/>
        </w:rPr>
        <w:t xml:space="preserve">spaces </w:t>
      </w:r>
      <w:r w:rsidRPr="001E4CD0">
        <w:rPr>
          <w:rFonts w:cstheme="minorHAnsi"/>
          <w:color w:val="231F20"/>
        </w:rPr>
        <w:t>and elevate lifestyle.</w:t>
      </w:r>
      <w:r w:rsidR="001E4CD0" w:rsidRPr="001E4CD0">
        <w:rPr>
          <w:rFonts w:cstheme="minorHAnsi"/>
          <w:color w:val="231F20"/>
        </w:rPr>
        <w:t xml:space="preserve"> </w:t>
      </w:r>
      <w:r w:rsidR="00897126">
        <w:rPr>
          <w:rFonts w:cstheme="minorHAnsi"/>
        </w:rPr>
        <w:t>SunShie</w:t>
      </w:r>
      <w:r w:rsidR="00B01EF8">
        <w:rPr>
          <w:rFonts w:cstheme="minorHAnsi"/>
        </w:rPr>
        <w:t>ld Royal Gold</w:t>
      </w:r>
      <w:r w:rsidR="00375C9E">
        <w:rPr>
          <w:rFonts w:cstheme="minorHAnsi"/>
        </w:rPr>
        <w:t>,</w:t>
      </w:r>
      <w:r w:rsidRPr="001E4CD0">
        <w:rPr>
          <w:rFonts w:cstheme="minorHAnsi"/>
        </w:rPr>
        <w:t xml:space="preserve"> </w:t>
      </w:r>
      <w:r w:rsidR="00646234">
        <w:rPr>
          <w:rFonts w:cstheme="minorHAnsi"/>
        </w:rPr>
        <w:t xml:space="preserve">a heat reflective </w:t>
      </w:r>
      <w:r w:rsidRPr="001E4CD0">
        <w:rPr>
          <w:rFonts w:cstheme="minorHAnsi"/>
        </w:rPr>
        <w:t>glass</w:t>
      </w:r>
      <w:r w:rsidR="0059538A">
        <w:rPr>
          <w:rFonts w:cstheme="minorHAnsi"/>
        </w:rPr>
        <w:t>,</w:t>
      </w:r>
      <w:r w:rsidRPr="001E4CD0">
        <w:rPr>
          <w:rFonts w:cstheme="minorHAnsi"/>
        </w:rPr>
        <w:t xml:space="preserve"> </w:t>
      </w:r>
      <w:r w:rsidRPr="00C3104E">
        <w:rPr>
          <w:rFonts w:cstheme="minorHAnsi"/>
        </w:rPr>
        <w:t xml:space="preserve">especially for use in </w:t>
      </w:r>
      <w:r w:rsidR="00BE460A">
        <w:rPr>
          <w:rFonts w:cstheme="minorHAnsi"/>
        </w:rPr>
        <w:t>exteriors</w:t>
      </w:r>
      <w:r w:rsidR="0059538A">
        <w:rPr>
          <w:rFonts w:cstheme="minorHAnsi"/>
        </w:rPr>
        <w:t>,</w:t>
      </w:r>
      <w:r w:rsidRPr="001E4CD0">
        <w:rPr>
          <w:rFonts w:cstheme="minorHAnsi"/>
        </w:rPr>
        <w:t xml:space="preserve"> </w:t>
      </w:r>
      <w:r w:rsidR="00541A77">
        <w:rPr>
          <w:rFonts w:cstheme="minorHAnsi"/>
        </w:rPr>
        <w:t>sets the tone of royalty</w:t>
      </w:r>
      <w:r w:rsidR="00395A04">
        <w:rPr>
          <w:rFonts w:cstheme="minorHAnsi"/>
        </w:rPr>
        <w:t xml:space="preserve"> and up</w:t>
      </w:r>
      <w:r w:rsidR="004A588F">
        <w:rPr>
          <w:rFonts w:cstheme="minorHAnsi"/>
        </w:rPr>
        <w:t>s</w:t>
      </w:r>
      <w:r w:rsidR="00395A04">
        <w:rPr>
          <w:rFonts w:cstheme="minorHAnsi"/>
        </w:rPr>
        <w:t xml:space="preserve"> the luxury </w:t>
      </w:r>
      <w:r w:rsidR="00621858">
        <w:rPr>
          <w:rFonts w:cstheme="minorHAnsi"/>
        </w:rPr>
        <w:t xml:space="preserve">quotient. </w:t>
      </w:r>
      <w:r w:rsidR="00442EF8">
        <w:rPr>
          <w:rFonts w:cstheme="minorHAnsi"/>
        </w:rPr>
        <w:t xml:space="preserve">Its advance solar control technology reduces the </w:t>
      </w:r>
      <w:r w:rsidR="00550E53">
        <w:rPr>
          <w:rFonts w:cstheme="minorHAnsi"/>
        </w:rPr>
        <w:t>glare</w:t>
      </w:r>
      <w:r w:rsidR="00007B5A">
        <w:rPr>
          <w:rFonts w:cstheme="minorHAnsi"/>
        </w:rPr>
        <w:t>, protects</w:t>
      </w:r>
      <w:r w:rsidR="003D0E29">
        <w:rPr>
          <w:rFonts w:cstheme="minorHAnsi"/>
        </w:rPr>
        <w:t xml:space="preserve"> from UV radiation and </w:t>
      </w:r>
      <w:r w:rsidR="0021495E">
        <w:rPr>
          <w:rFonts w:cstheme="minorHAnsi"/>
        </w:rPr>
        <w:t xml:space="preserve">enhances </w:t>
      </w:r>
      <w:r w:rsidR="00442EF8">
        <w:rPr>
          <w:rFonts w:cstheme="minorHAnsi"/>
        </w:rPr>
        <w:t>cooling comfort</w:t>
      </w:r>
      <w:r w:rsidRPr="001E4CD0">
        <w:rPr>
          <w:rFonts w:cstheme="minorHAnsi"/>
        </w:rPr>
        <w:t xml:space="preserve">. </w:t>
      </w:r>
      <w:r w:rsidR="00550E53">
        <w:rPr>
          <w:rFonts w:cstheme="minorHAnsi"/>
        </w:rPr>
        <w:t xml:space="preserve">It improves the energy efficiency of homes </w:t>
      </w:r>
      <w:r w:rsidR="00A11B8F">
        <w:rPr>
          <w:rFonts w:cstheme="minorHAnsi"/>
        </w:rPr>
        <w:t>and commercial spaces</w:t>
      </w:r>
      <w:r w:rsidR="008A1D18">
        <w:rPr>
          <w:rFonts w:cstheme="minorHAnsi"/>
        </w:rPr>
        <w:t xml:space="preserve">. </w:t>
      </w:r>
      <w:r w:rsidR="00B011EF">
        <w:rPr>
          <w:rFonts w:cstheme="minorHAnsi"/>
        </w:rPr>
        <w:t xml:space="preserve">Royal Gold glass by AIS is available in </w:t>
      </w:r>
      <w:r w:rsidR="00C8194C">
        <w:rPr>
          <w:rFonts w:cstheme="minorHAnsi"/>
        </w:rPr>
        <w:t>various</w:t>
      </w:r>
      <w:r w:rsidR="00B011EF">
        <w:rPr>
          <w:rFonts w:cstheme="minorHAnsi"/>
        </w:rPr>
        <w:t xml:space="preserve"> thickness</w:t>
      </w:r>
      <w:r w:rsidR="00C8194C">
        <w:rPr>
          <w:rFonts w:cstheme="minorHAnsi"/>
        </w:rPr>
        <w:t xml:space="preserve"> options</w:t>
      </w:r>
      <w:r w:rsidR="00B011EF">
        <w:rPr>
          <w:rFonts w:cstheme="minorHAnsi"/>
        </w:rPr>
        <w:t xml:space="preserve">, and ideal for a </w:t>
      </w:r>
      <w:r w:rsidR="00B011EF" w:rsidRPr="00875D25">
        <w:rPr>
          <w:rFonts w:cstheme="minorHAnsi"/>
        </w:rPr>
        <w:t>wide range of architectural and aesthetic applications.</w:t>
      </w:r>
      <w:r w:rsidR="00A11B8F" w:rsidRPr="00875D25">
        <w:rPr>
          <w:rFonts w:cstheme="minorHAnsi"/>
        </w:rPr>
        <w:t xml:space="preserve"> </w:t>
      </w:r>
      <w:r w:rsidR="000F44E7" w:rsidRPr="00875D25">
        <w:rPr>
          <w:rFonts w:cstheme="minorHAnsi"/>
        </w:rPr>
        <w:t xml:space="preserve">The golden hue of glass </w:t>
      </w:r>
      <w:r w:rsidR="001255C8">
        <w:rPr>
          <w:rFonts w:cstheme="minorHAnsi"/>
        </w:rPr>
        <w:t xml:space="preserve">is the perfect jewel for Indian </w:t>
      </w:r>
      <w:r w:rsidR="00481924">
        <w:rPr>
          <w:rFonts w:cstheme="minorHAnsi"/>
        </w:rPr>
        <w:t>home</w:t>
      </w:r>
      <w:r w:rsidR="001255C8">
        <w:rPr>
          <w:rFonts w:cstheme="minorHAnsi"/>
        </w:rPr>
        <w:t>s</w:t>
      </w:r>
      <w:r w:rsidR="00481924">
        <w:rPr>
          <w:rFonts w:cstheme="minorHAnsi"/>
        </w:rPr>
        <w:t xml:space="preserve"> which</w:t>
      </w:r>
      <w:r w:rsidR="00863C8F">
        <w:rPr>
          <w:rFonts w:cstheme="minorHAnsi"/>
        </w:rPr>
        <w:t xml:space="preserve"> </w:t>
      </w:r>
      <w:r w:rsidR="005974AF">
        <w:rPr>
          <w:rFonts w:cstheme="minorHAnsi"/>
        </w:rPr>
        <w:t xml:space="preserve">will </w:t>
      </w:r>
      <w:r w:rsidR="00863C8F">
        <w:rPr>
          <w:rFonts w:cstheme="minorHAnsi"/>
        </w:rPr>
        <w:t>ensure one’s</w:t>
      </w:r>
      <w:r w:rsidR="00481924">
        <w:rPr>
          <w:rFonts w:cstheme="minorHAnsi"/>
        </w:rPr>
        <w:t xml:space="preserve"> home stand</w:t>
      </w:r>
      <w:r w:rsidR="000723FF">
        <w:rPr>
          <w:rFonts w:cstheme="minorHAnsi"/>
        </w:rPr>
        <w:t>s</w:t>
      </w:r>
      <w:r w:rsidR="00481924">
        <w:rPr>
          <w:rFonts w:cstheme="minorHAnsi"/>
        </w:rPr>
        <w:t xml:space="preserve"> apart.  </w:t>
      </w:r>
    </w:p>
    <w:p w:rsidR="00C96EBF" w:rsidRDefault="00052DAD" w:rsidP="001E4CD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</w:rPr>
        <w:t>Sanjay G</w:t>
      </w:r>
      <w:bookmarkStart w:id="0" w:name="_GoBack"/>
      <w:bookmarkEnd w:id="0"/>
      <w:r w:rsidR="00111F47">
        <w:rPr>
          <w:rFonts w:cstheme="minorHAnsi"/>
          <w:b/>
        </w:rPr>
        <w:t>anjoo</w:t>
      </w:r>
      <w:r w:rsidR="00766700">
        <w:rPr>
          <w:rFonts w:cstheme="minorHAnsi"/>
          <w:b/>
        </w:rPr>
        <w:t xml:space="preserve">, </w:t>
      </w:r>
      <w:r w:rsidR="00111F47">
        <w:rPr>
          <w:rFonts w:cstheme="minorHAnsi"/>
          <w:b/>
        </w:rPr>
        <w:t xml:space="preserve">COO (Architectural Glass) - </w:t>
      </w:r>
      <w:r w:rsidR="001E4CD0" w:rsidRPr="001E4CD0">
        <w:rPr>
          <w:rFonts w:cstheme="minorHAnsi"/>
          <w:b/>
        </w:rPr>
        <w:t>Asahi India Glass Limited</w:t>
      </w:r>
      <w:r w:rsidR="001E4CD0" w:rsidRPr="001E4CD0">
        <w:rPr>
          <w:rFonts w:cstheme="minorHAnsi"/>
        </w:rPr>
        <w:t xml:space="preserve"> said “</w:t>
      </w:r>
      <w:r w:rsidR="00802A07" w:rsidRPr="001E4CD0">
        <w:rPr>
          <w:rFonts w:cstheme="minorHAnsi"/>
        </w:rPr>
        <w:t xml:space="preserve">AIS </w:t>
      </w:r>
      <w:r w:rsidR="00E50AD3">
        <w:rPr>
          <w:rFonts w:cstheme="minorHAnsi"/>
        </w:rPr>
        <w:t>SunShield Royal Gold</w:t>
      </w:r>
      <w:r w:rsidR="00802A07" w:rsidRPr="001E4CD0">
        <w:rPr>
          <w:rFonts w:cstheme="minorHAnsi"/>
        </w:rPr>
        <w:t xml:space="preserve"> is</w:t>
      </w:r>
      <w:r w:rsidR="00A40769">
        <w:rPr>
          <w:rFonts w:cstheme="minorHAnsi"/>
        </w:rPr>
        <w:t xml:space="preserve"> </w:t>
      </w:r>
      <w:r w:rsidR="00FA7772">
        <w:rPr>
          <w:rFonts w:cstheme="minorHAnsi"/>
        </w:rPr>
        <w:t>specially designed to make ext</w:t>
      </w:r>
      <w:r w:rsidR="00802A07" w:rsidRPr="001E4CD0">
        <w:rPr>
          <w:rFonts w:cstheme="minorHAnsi"/>
        </w:rPr>
        <w:t xml:space="preserve">eriors look </w:t>
      </w:r>
      <w:r w:rsidR="00A930E2">
        <w:rPr>
          <w:rFonts w:cstheme="minorHAnsi"/>
        </w:rPr>
        <w:t xml:space="preserve">rich and </w:t>
      </w:r>
      <w:r w:rsidR="00802A07" w:rsidRPr="001E4CD0">
        <w:rPr>
          <w:rFonts w:cstheme="minorHAnsi"/>
        </w:rPr>
        <w:t>vibrant</w:t>
      </w:r>
      <w:r w:rsidR="001E4CD0" w:rsidRPr="001E4CD0">
        <w:rPr>
          <w:rFonts w:cstheme="minorHAnsi"/>
        </w:rPr>
        <w:t xml:space="preserve">. </w:t>
      </w:r>
      <w:r w:rsidR="00CF0A17">
        <w:rPr>
          <w:rFonts w:cstheme="minorHAnsi"/>
        </w:rPr>
        <w:t>The new SunShi</w:t>
      </w:r>
      <w:r w:rsidR="00304381">
        <w:rPr>
          <w:rFonts w:cstheme="minorHAnsi"/>
        </w:rPr>
        <w:t>e</w:t>
      </w:r>
      <w:r w:rsidR="00CF0A17">
        <w:rPr>
          <w:rFonts w:cstheme="minorHAnsi"/>
        </w:rPr>
        <w:t>l</w:t>
      </w:r>
      <w:r w:rsidR="00234775">
        <w:rPr>
          <w:rFonts w:cstheme="minorHAnsi"/>
        </w:rPr>
        <w:t>d Royal Gold is the latest</w:t>
      </w:r>
      <w:r w:rsidR="00304381">
        <w:rPr>
          <w:rFonts w:cstheme="minorHAnsi"/>
        </w:rPr>
        <w:t xml:space="preserve"> offering in its segment available for our customers.</w:t>
      </w:r>
      <w:r w:rsidR="00F23657">
        <w:rPr>
          <w:rFonts w:eastAsiaTheme="minorHAnsi" w:cstheme="minorHAnsi"/>
        </w:rPr>
        <w:t xml:space="preserve"> </w:t>
      </w:r>
      <w:r w:rsidR="00630E40">
        <w:rPr>
          <w:rFonts w:eastAsiaTheme="minorHAnsi" w:cstheme="minorHAnsi"/>
        </w:rPr>
        <w:t xml:space="preserve"> </w:t>
      </w:r>
      <w:r w:rsidR="004A17DE">
        <w:rPr>
          <w:rFonts w:eastAsiaTheme="minorHAnsi" w:cstheme="minorHAnsi"/>
        </w:rPr>
        <w:t xml:space="preserve">Gold is the </w:t>
      </w:r>
      <w:r w:rsidR="00D26E6C">
        <w:rPr>
          <w:rFonts w:eastAsiaTheme="minorHAnsi" w:cstheme="minorHAnsi"/>
        </w:rPr>
        <w:t>color</w:t>
      </w:r>
      <w:r w:rsidR="004A17DE">
        <w:rPr>
          <w:rFonts w:eastAsiaTheme="minorHAnsi" w:cstheme="minorHAnsi"/>
        </w:rPr>
        <w:t xml:space="preserve"> of success, luxury and triumph. Now, people can add a touch </w:t>
      </w:r>
      <w:r w:rsidR="00D23490">
        <w:rPr>
          <w:rFonts w:eastAsiaTheme="minorHAnsi" w:cstheme="minorHAnsi"/>
        </w:rPr>
        <w:t>of these to their residential and commercial spaces</w:t>
      </w:r>
      <w:r w:rsidR="004A17DE">
        <w:rPr>
          <w:rFonts w:eastAsiaTheme="minorHAnsi" w:cstheme="minorHAnsi"/>
        </w:rPr>
        <w:t xml:space="preserve"> with AIS </w:t>
      </w:r>
      <w:r w:rsidR="00630E40">
        <w:rPr>
          <w:rFonts w:eastAsiaTheme="minorHAnsi" w:cstheme="minorHAnsi"/>
        </w:rPr>
        <w:t>SunShield Royal</w:t>
      </w:r>
      <w:r w:rsidR="004A17DE">
        <w:rPr>
          <w:rFonts w:eastAsiaTheme="minorHAnsi" w:cstheme="minorHAnsi"/>
        </w:rPr>
        <w:t xml:space="preserve"> Gold.”</w:t>
      </w:r>
    </w:p>
    <w:p w:rsidR="001E4CD0" w:rsidRPr="001E4CD0" w:rsidRDefault="001E4CD0" w:rsidP="001E4CD0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</w:rPr>
      </w:pPr>
    </w:p>
    <w:p w:rsidR="001E4CD0" w:rsidRPr="001E4CD0" w:rsidRDefault="001E4CD0" w:rsidP="001E4CD0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</w:rPr>
      </w:pPr>
      <w:r w:rsidRPr="001E4CD0">
        <w:rPr>
          <w:rFonts w:eastAsiaTheme="minorHAnsi" w:cstheme="minorHAnsi"/>
          <w:b/>
        </w:rPr>
        <w:t xml:space="preserve">Applications of AIS </w:t>
      </w:r>
      <w:r w:rsidR="00A61E4F">
        <w:rPr>
          <w:rFonts w:eastAsiaTheme="minorHAnsi" w:cstheme="minorHAnsi"/>
          <w:b/>
        </w:rPr>
        <w:t>SunShield Royal Gold-</w:t>
      </w:r>
    </w:p>
    <w:p w:rsidR="00802A07" w:rsidRPr="001E4CD0" w:rsidRDefault="004E2CA7" w:rsidP="001E4CD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Windows</w:t>
      </w:r>
    </w:p>
    <w:p w:rsidR="00802A07" w:rsidRPr="001E4CD0" w:rsidRDefault="004E2CA7" w:rsidP="001E4CD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External Facades</w:t>
      </w:r>
    </w:p>
    <w:p w:rsidR="00802A07" w:rsidRPr="001E4CD0" w:rsidRDefault="00AD1C92" w:rsidP="001E4CD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Sun Roof</w:t>
      </w:r>
    </w:p>
    <w:p w:rsidR="001E4CD0" w:rsidRDefault="001E4CD0" w:rsidP="001E4CD0">
      <w:pPr>
        <w:spacing w:line="240" w:lineRule="auto"/>
        <w:jc w:val="both"/>
        <w:rPr>
          <w:rFonts w:cstheme="minorHAnsi"/>
          <w:b/>
        </w:rPr>
      </w:pPr>
    </w:p>
    <w:p w:rsidR="004239D0" w:rsidRPr="001E4CD0" w:rsidRDefault="004239D0" w:rsidP="001E4CD0">
      <w:pPr>
        <w:spacing w:line="240" w:lineRule="auto"/>
        <w:jc w:val="both"/>
        <w:rPr>
          <w:rFonts w:cstheme="minorHAnsi"/>
          <w:b/>
          <w:u w:val="single"/>
        </w:rPr>
      </w:pPr>
      <w:r w:rsidRPr="001E4CD0">
        <w:rPr>
          <w:rFonts w:cstheme="minorHAnsi"/>
          <w:b/>
          <w:u w:val="single"/>
        </w:rPr>
        <w:t>About Asahi India Glass Limited (AIS):</w:t>
      </w:r>
    </w:p>
    <w:p w:rsidR="004239D0" w:rsidRPr="001E4CD0" w:rsidRDefault="004239D0" w:rsidP="001E4CD0">
      <w:pPr>
        <w:spacing w:line="240" w:lineRule="auto"/>
        <w:jc w:val="both"/>
        <w:rPr>
          <w:rFonts w:cstheme="minorHAnsi"/>
          <w:lang w:val="en-IN"/>
        </w:rPr>
      </w:pPr>
      <w:r w:rsidRPr="001E4CD0">
        <w:rPr>
          <w:rFonts w:cstheme="minorHAnsi"/>
          <w:lang w:val="en-IN"/>
        </w:rPr>
        <w:t>Asahi India Glass Ltd. (AIS) is India's leading integrated glass solutions company and a dominant player both in the car and building glass segment. It commands over 70% share in the Indian passenger car glass market. Established in 1986, AIS' footprint today spans the entire spectrum of the automotive and architectural glass value chains. It is a sand-to-solutions organization with products &amp; services for institutional buyers as well as retail customers.</w:t>
      </w:r>
    </w:p>
    <w:p w:rsidR="00EF237B" w:rsidRDefault="00052DAD" w:rsidP="001E4CD0">
      <w:pPr>
        <w:spacing w:line="240" w:lineRule="auto"/>
        <w:rPr>
          <w:rFonts w:cstheme="minorHAnsi"/>
        </w:rPr>
      </w:pPr>
      <w:hyperlink r:id="rId7" w:history="1">
        <w:r w:rsidR="00021647" w:rsidRPr="00DC1701">
          <w:rPr>
            <w:rStyle w:val="Hyperlink"/>
            <w:rFonts w:cstheme="minorHAnsi"/>
          </w:rPr>
          <w:t>www.aisglass.com</w:t>
        </w:r>
      </w:hyperlink>
    </w:p>
    <w:sectPr w:rsidR="00EF237B" w:rsidSect="00E76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430C7"/>
    <w:multiLevelType w:val="hybridMultilevel"/>
    <w:tmpl w:val="EF0A1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45F32DA5"/>
    <w:multiLevelType w:val="hybridMultilevel"/>
    <w:tmpl w:val="C1AA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2290A"/>
    <w:multiLevelType w:val="hybridMultilevel"/>
    <w:tmpl w:val="26282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D0"/>
    <w:rsid w:val="00007B5A"/>
    <w:rsid w:val="00021647"/>
    <w:rsid w:val="000232C9"/>
    <w:rsid w:val="000300C9"/>
    <w:rsid w:val="00050CBB"/>
    <w:rsid w:val="00051AC2"/>
    <w:rsid w:val="00052DAD"/>
    <w:rsid w:val="000638B3"/>
    <w:rsid w:val="000723FF"/>
    <w:rsid w:val="000A2A29"/>
    <w:rsid w:val="000F44E7"/>
    <w:rsid w:val="00111F47"/>
    <w:rsid w:val="001255C8"/>
    <w:rsid w:val="001269A1"/>
    <w:rsid w:val="001319E5"/>
    <w:rsid w:val="001E4CD0"/>
    <w:rsid w:val="00201098"/>
    <w:rsid w:val="0021495E"/>
    <w:rsid w:val="00233012"/>
    <w:rsid w:val="00234775"/>
    <w:rsid w:val="002875B0"/>
    <w:rsid w:val="0028766A"/>
    <w:rsid w:val="002D5EAE"/>
    <w:rsid w:val="002F0632"/>
    <w:rsid w:val="00304381"/>
    <w:rsid w:val="00322121"/>
    <w:rsid w:val="00361347"/>
    <w:rsid w:val="00375C9E"/>
    <w:rsid w:val="00395A04"/>
    <w:rsid w:val="003C113A"/>
    <w:rsid w:val="003D0E29"/>
    <w:rsid w:val="004239D0"/>
    <w:rsid w:val="00436BDF"/>
    <w:rsid w:val="00442EF8"/>
    <w:rsid w:val="00481924"/>
    <w:rsid w:val="00484708"/>
    <w:rsid w:val="004A17DE"/>
    <w:rsid w:val="004A588F"/>
    <w:rsid w:val="004E2CA7"/>
    <w:rsid w:val="00524759"/>
    <w:rsid w:val="00541A77"/>
    <w:rsid w:val="00550E53"/>
    <w:rsid w:val="00564672"/>
    <w:rsid w:val="00565C9A"/>
    <w:rsid w:val="00573126"/>
    <w:rsid w:val="00581D96"/>
    <w:rsid w:val="0059538A"/>
    <w:rsid w:val="005974AF"/>
    <w:rsid w:val="005A1858"/>
    <w:rsid w:val="005A5327"/>
    <w:rsid w:val="00600D4F"/>
    <w:rsid w:val="00615B8F"/>
    <w:rsid w:val="00621858"/>
    <w:rsid w:val="00630E40"/>
    <w:rsid w:val="00637DE5"/>
    <w:rsid w:val="00646234"/>
    <w:rsid w:val="0065501D"/>
    <w:rsid w:val="00703A5D"/>
    <w:rsid w:val="0074620C"/>
    <w:rsid w:val="00763F99"/>
    <w:rsid w:val="00766700"/>
    <w:rsid w:val="00802A07"/>
    <w:rsid w:val="008211BF"/>
    <w:rsid w:val="00840B83"/>
    <w:rsid w:val="0084173E"/>
    <w:rsid w:val="00863C8F"/>
    <w:rsid w:val="008748FE"/>
    <w:rsid w:val="00875D25"/>
    <w:rsid w:val="00897126"/>
    <w:rsid w:val="008A1D18"/>
    <w:rsid w:val="008F217C"/>
    <w:rsid w:val="00913BAF"/>
    <w:rsid w:val="00952F18"/>
    <w:rsid w:val="009B2DAB"/>
    <w:rsid w:val="009F6B58"/>
    <w:rsid w:val="00A11B8F"/>
    <w:rsid w:val="00A27D2E"/>
    <w:rsid w:val="00A40769"/>
    <w:rsid w:val="00A56F9A"/>
    <w:rsid w:val="00A61E4F"/>
    <w:rsid w:val="00A811A9"/>
    <w:rsid w:val="00A930E2"/>
    <w:rsid w:val="00AB2A10"/>
    <w:rsid w:val="00AC197D"/>
    <w:rsid w:val="00AD1C92"/>
    <w:rsid w:val="00B011EF"/>
    <w:rsid w:val="00B01EF8"/>
    <w:rsid w:val="00B82001"/>
    <w:rsid w:val="00B86C54"/>
    <w:rsid w:val="00BA368C"/>
    <w:rsid w:val="00BB0F37"/>
    <w:rsid w:val="00BD199A"/>
    <w:rsid w:val="00BE0072"/>
    <w:rsid w:val="00BE460A"/>
    <w:rsid w:val="00BF0053"/>
    <w:rsid w:val="00C3104E"/>
    <w:rsid w:val="00C5043E"/>
    <w:rsid w:val="00C80B2C"/>
    <w:rsid w:val="00C8194C"/>
    <w:rsid w:val="00C93AE7"/>
    <w:rsid w:val="00C96EBF"/>
    <w:rsid w:val="00CC6E68"/>
    <w:rsid w:val="00CF0A17"/>
    <w:rsid w:val="00D23490"/>
    <w:rsid w:val="00D26E6C"/>
    <w:rsid w:val="00D36FF1"/>
    <w:rsid w:val="00E50AD3"/>
    <w:rsid w:val="00E642EA"/>
    <w:rsid w:val="00E82E69"/>
    <w:rsid w:val="00EC3ABB"/>
    <w:rsid w:val="00EF237B"/>
    <w:rsid w:val="00F14195"/>
    <w:rsid w:val="00F21A44"/>
    <w:rsid w:val="00F23657"/>
    <w:rsid w:val="00F40331"/>
    <w:rsid w:val="00F715CE"/>
    <w:rsid w:val="00F7331F"/>
    <w:rsid w:val="00F765A8"/>
    <w:rsid w:val="00FA1230"/>
    <w:rsid w:val="00FA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9D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9D0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42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9D0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16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9D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9D0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42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9D0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16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isgla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Itisha Joshi</dc:creator>
  <cp:lastModifiedBy>Mihir Mehta</cp:lastModifiedBy>
  <cp:revision>6</cp:revision>
  <cp:lastPrinted>2018-01-20T08:47:00Z</cp:lastPrinted>
  <dcterms:created xsi:type="dcterms:W3CDTF">2018-01-29T08:46:00Z</dcterms:created>
  <dcterms:modified xsi:type="dcterms:W3CDTF">2018-01-31T07:56:00Z</dcterms:modified>
</cp:coreProperties>
</file>